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362D" w:rsidRDefault="00C8362D" w:rsidP="00C83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62D">
        <w:rPr>
          <w:rFonts w:ascii="Times New Roman" w:hAnsi="Times New Roman" w:cs="Times New Roman"/>
          <w:b/>
          <w:sz w:val="28"/>
          <w:szCs w:val="28"/>
        </w:rPr>
        <w:t>Гирометр</w:t>
      </w:r>
      <w:proofErr w:type="spellEnd"/>
      <w:r w:rsidRPr="00C8362D">
        <w:rPr>
          <w:rFonts w:ascii="Times New Roman" w:hAnsi="Times New Roman" w:cs="Times New Roman"/>
          <w:b/>
          <w:sz w:val="28"/>
          <w:szCs w:val="28"/>
        </w:rPr>
        <w:t xml:space="preserve"> психрометрический ВИТ-2</w:t>
      </w:r>
    </w:p>
    <w:p w:rsidR="00C8362D" w:rsidRDefault="00C8362D" w:rsidP="00C8362D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8362D">
        <w:rPr>
          <w:rFonts w:ascii="Times New Roman" w:hAnsi="Times New Roman" w:cs="Times New Roman"/>
          <w:sz w:val="28"/>
          <w:szCs w:val="28"/>
          <w:shd w:val="clear" w:color="auto" w:fill="FFFFFF"/>
        </w:rPr>
        <w:t>Диапазон измерения относительной влажности, %   54%...90%, 40%...90%, 20%...90%</w:t>
      </w:r>
      <w:r w:rsidRPr="00C836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   Температурный диапазон измерения влажности, °C   20°C...23°C, 23°C...26°C, 26°C...40°C</w:t>
      </w:r>
      <w:r w:rsidRPr="00C836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   Диапазон измерения температуры, °C   15°C...40°C</w:t>
      </w:r>
      <w:r w:rsidRPr="00C836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   Цена деления шкалы термометров, °C   0,2°C</w:t>
      </w:r>
      <w:r w:rsidRPr="00C836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   Абсолютная погрешность термометров с учетом введения поправок не должна превышать ±0,2°C.</w:t>
      </w:r>
      <w:proofErr w:type="gramEnd"/>
      <w:r w:rsidRPr="00C836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   Предел абсолютной погрешности </w:t>
      </w:r>
      <w:r w:rsidRPr="00C836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ВИТ-2</w:t>
      </w:r>
      <w:r w:rsidRPr="00C8362D">
        <w:rPr>
          <w:rFonts w:ascii="Times New Roman" w:hAnsi="Times New Roman" w:cs="Times New Roman"/>
          <w:sz w:val="28"/>
          <w:szCs w:val="28"/>
          <w:shd w:val="clear" w:color="auto" w:fill="FFFFFF"/>
        </w:rPr>
        <w:t> при скорости аспирации от 0,5 до 1 м/</w:t>
      </w:r>
      <w:proofErr w:type="gramStart"/>
      <w:r w:rsidRPr="00C8362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83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 в таблице 1.</w:t>
      </w:r>
    </w:p>
    <w:p w:rsidR="00C8362D" w:rsidRPr="00C8362D" w:rsidRDefault="00C8362D" w:rsidP="00C8362D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62D" w:rsidRPr="00C8362D" w:rsidRDefault="00C8362D" w:rsidP="00C8362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62D">
        <w:rPr>
          <w:rFonts w:ascii="Times New Roman" w:eastAsia="Times New Roman" w:hAnsi="Times New Roman" w:cs="Times New Roman"/>
          <w:b/>
          <w:sz w:val="28"/>
          <w:szCs w:val="28"/>
        </w:rPr>
        <w:t>Наличие первичной поверки не менее 70% срок.</w:t>
      </w:r>
    </w:p>
    <w:p w:rsidR="00C8362D" w:rsidRPr="00C8362D" w:rsidRDefault="00C8362D" w:rsidP="00C8362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62D">
        <w:rPr>
          <w:rFonts w:ascii="Times New Roman" w:eastAsia="Times New Roman" w:hAnsi="Times New Roman" w:cs="Times New Roman"/>
          <w:b/>
          <w:sz w:val="28"/>
          <w:szCs w:val="28"/>
        </w:rPr>
        <w:t>Наличие сертификата соответствия</w:t>
      </w:r>
    </w:p>
    <w:p w:rsidR="00C8362D" w:rsidRDefault="00C8362D" w:rsidP="00C8362D"/>
    <w:sectPr w:rsidR="00C8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614F6"/>
    <w:multiLevelType w:val="multilevel"/>
    <w:tmpl w:val="BE2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62D"/>
    <w:rsid w:val="00C8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2023-11-27T10:37:00Z</dcterms:created>
  <dcterms:modified xsi:type="dcterms:W3CDTF">2023-11-27T10:40:00Z</dcterms:modified>
</cp:coreProperties>
</file>